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33C72F" w14:textId="77777777" w:rsidR="001E7A2E" w:rsidRPr="001E7A2E" w:rsidRDefault="001E7A2E" w:rsidP="001E7A2E">
      <w:pPr>
        <w:shd w:val="clear" w:color="auto" w:fill="FFFFFF"/>
        <w:spacing w:after="450" w:line="288" w:lineRule="atLeast"/>
        <w:outlineLvl w:val="0"/>
        <w:rPr>
          <w:rFonts w:ascii="Roboto Slab" w:eastAsia="Times New Roman" w:hAnsi="Roboto Slab" w:cs="Roboto Slab"/>
          <w:b/>
          <w:bCs/>
          <w:color w:val="000000"/>
          <w:kern w:val="36"/>
          <w:sz w:val="46"/>
          <w:szCs w:val="46"/>
          <w:lang w:eastAsia="cs-CZ"/>
          <w14:ligatures w14:val="none"/>
        </w:rPr>
      </w:pPr>
      <w:r w:rsidRPr="001E7A2E">
        <w:rPr>
          <w:rFonts w:ascii="Roboto Slab" w:eastAsia="Times New Roman" w:hAnsi="Roboto Slab" w:cs="Roboto Slab"/>
          <w:b/>
          <w:bCs/>
          <w:color w:val="000000"/>
          <w:kern w:val="36"/>
          <w:sz w:val="46"/>
          <w:szCs w:val="46"/>
          <w:lang w:eastAsia="cs-CZ"/>
          <w14:ligatures w14:val="none"/>
        </w:rPr>
        <w:t xml:space="preserve">Viděno </w:t>
      </w:r>
      <w:proofErr w:type="gramStart"/>
      <w:r w:rsidRPr="001E7A2E">
        <w:rPr>
          <w:rFonts w:ascii="Roboto Slab" w:eastAsia="Times New Roman" w:hAnsi="Roboto Slab" w:cs="Roboto Slab"/>
          <w:b/>
          <w:bCs/>
          <w:color w:val="000000"/>
          <w:kern w:val="36"/>
          <w:sz w:val="46"/>
          <w:szCs w:val="46"/>
          <w:lang w:eastAsia="cs-CZ"/>
          <w14:ligatures w14:val="none"/>
        </w:rPr>
        <w:t>rukama - práce</w:t>
      </w:r>
      <w:proofErr w:type="gramEnd"/>
      <w:r w:rsidRPr="001E7A2E">
        <w:rPr>
          <w:rFonts w:ascii="Roboto Slab" w:eastAsia="Times New Roman" w:hAnsi="Roboto Slab" w:cs="Roboto Slab"/>
          <w:b/>
          <w:bCs/>
          <w:color w:val="000000"/>
          <w:kern w:val="36"/>
          <w:sz w:val="46"/>
          <w:szCs w:val="46"/>
          <w:lang w:eastAsia="cs-CZ"/>
          <w14:ligatures w14:val="none"/>
        </w:rPr>
        <w:t xml:space="preserve"> nevidomých umělců z hmatového atelieru Mathilda</w:t>
      </w:r>
    </w:p>
    <w:p w14:paraId="686D178F" w14:textId="36FE9CAB" w:rsidR="001E7A2E" w:rsidRPr="001E7A2E" w:rsidRDefault="001E7A2E" w:rsidP="001E7A2E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Open Sans" w:eastAsia="Times New Roman" w:hAnsi="Open Sans" w:cs="Open Sans"/>
          <w:noProof/>
          <w:color w:val="C94137"/>
          <w:kern w:val="0"/>
          <w:sz w:val="30"/>
          <w:szCs w:val="30"/>
          <w:lang w:eastAsia="cs-CZ"/>
          <w14:ligatures w14:val="none"/>
        </w:rPr>
        <w:drawing>
          <wp:inline distT="0" distB="0" distL="0" distR="0" wp14:anchorId="7C279C20" wp14:editId="749298D8">
            <wp:extent cx="3429000" cy="2286000"/>
            <wp:effectExtent l="0" t="0" r="0" b="0"/>
            <wp:docPr id="1704307894" name="Obrázek 6">
              <a:hlinkClick xmlns:a="http://schemas.openxmlformats.org/drawingml/2006/main" r:id="rId4" tooltip="&quot;Velký obráze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 tooltip="&quot;Velký obráze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A2E">
        <w:rPr>
          <w:rFonts w:ascii="Roboto Slab" w:eastAsia="Times New Roman" w:hAnsi="Roboto Slab" w:cs="Roboto Slab"/>
          <w:caps/>
          <w:color w:val="FFFFFF"/>
          <w:kern w:val="0"/>
          <w:sz w:val="33"/>
          <w:szCs w:val="33"/>
          <w:lang w:eastAsia="cs-CZ"/>
          <w14:ligatures w14:val="none"/>
        </w:rPr>
        <w:t>Výstava</w:t>
      </w:r>
    </w:p>
    <w:p w14:paraId="3C2DBFB6" w14:textId="77777777" w:rsidR="001E7A2E" w:rsidRPr="001E7A2E" w:rsidRDefault="001E7A2E" w:rsidP="001E7A2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C94137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Georgia" w:eastAsia="Times New Roman" w:hAnsi="Georgia" w:cs="Times New Roman"/>
          <w:i/>
          <w:iCs/>
          <w:color w:val="333333"/>
          <w:kern w:val="0"/>
          <w:sz w:val="30"/>
          <w:szCs w:val="30"/>
          <w:lang w:eastAsia="cs-CZ"/>
          <w14:ligatures w14:val="none"/>
        </w:rPr>
        <w:t>Datum konání:</w:t>
      </w:r>
      <w:r w:rsidRPr="001E7A2E">
        <w:rPr>
          <w:rFonts w:ascii="Georgia" w:eastAsia="Times New Roman" w:hAnsi="Georgia" w:cs="Times New Roman"/>
          <w:i/>
          <w:iCs/>
          <w:color w:val="C94137"/>
          <w:kern w:val="0"/>
          <w:sz w:val="30"/>
          <w:szCs w:val="30"/>
          <w:lang w:eastAsia="cs-CZ"/>
          <w14:ligatures w14:val="none"/>
        </w:rPr>
        <w:br/>
      </w:r>
      <w:r w:rsidRPr="001E7A2E">
        <w:rPr>
          <w:rFonts w:ascii="Georgia" w:eastAsia="Times New Roman" w:hAnsi="Georgia" w:cs="Times New Roman"/>
          <w:i/>
          <w:iCs/>
          <w:color w:val="333333"/>
          <w:kern w:val="0"/>
          <w:sz w:val="30"/>
          <w:szCs w:val="30"/>
          <w:lang w:eastAsia="cs-CZ"/>
          <w14:ligatures w14:val="none"/>
        </w:rPr>
        <w:t>od:</w:t>
      </w:r>
      <w:r w:rsidRPr="001E7A2E">
        <w:rPr>
          <w:rFonts w:ascii="Georgia" w:eastAsia="Times New Roman" w:hAnsi="Georgia" w:cs="Times New Roman"/>
          <w:i/>
          <w:iCs/>
          <w:color w:val="C94137"/>
          <w:kern w:val="0"/>
          <w:sz w:val="30"/>
          <w:szCs w:val="30"/>
          <w:lang w:eastAsia="cs-CZ"/>
          <w14:ligatures w14:val="none"/>
        </w:rPr>
        <w:t> 30.1.2025</w:t>
      </w:r>
      <w:r w:rsidRPr="001E7A2E">
        <w:rPr>
          <w:rFonts w:ascii="Georgia" w:eastAsia="Times New Roman" w:hAnsi="Georgia" w:cs="Times New Roman"/>
          <w:i/>
          <w:iCs/>
          <w:color w:val="C94137"/>
          <w:kern w:val="0"/>
          <w:sz w:val="30"/>
          <w:szCs w:val="30"/>
          <w:lang w:eastAsia="cs-CZ"/>
          <w14:ligatures w14:val="none"/>
        </w:rPr>
        <w:br/>
      </w:r>
      <w:r w:rsidRPr="001E7A2E">
        <w:rPr>
          <w:rFonts w:ascii="Georgia" w:eastAsia="Times New Roman" w:hAnsi="Georgia" w:cs="Times New Roman"/>
          <w:i/>
          <w:iCs/>
          <w:color w:val="333333"/>
          <w:kern w:val="0"/>
          <w:sz w:val="30"/>
          <w:szCs w:val="30"/>
          <w:lang w:eastAsia="cs-CZ"/>
          <w14:ligatures w14:val="none"/>
        </w:rPr>
        <w:t>do:</w:t>
      </w:r>
      <w:r w:rsidRPr="001E7A2E">
        <w:rPr>
          <w:rFonts w:ascii="Georgia" w:eastAsia="Times New Roman" w:hAnsi="Georgia" w:cs="Times New Roman"/>
          <w:i/>
          <w:iCs/>
          <w:color w:val="C94137"/>
          <w:kern w:val="0"/>
          <w:sz w:val="30"/>
          <w:szCs w:val="30"/>
          <w:lang w:eastAsia="cs-CZ"/>
          <w14:ligatures w14:val="none"/>
        </w:rPr>
        <w:t> 1.6.2025</w:t>
      </w:r>
      <w:r w:rsidRPr="001E7A2E">
        <w:rPr>
          <w:rFonts w:ascii="Georgia" w:eastAsia="Times New Roman" w:hAnsi="Georgia" w:cs="Times New Roman"/>
          <w:i/>
          <w:iCs/>
          <w:color w:val="C94137"/>
          <w:kern w:val="0"/>
          <w:sz w:val="30"/>
          <w:szCs w:val="30"/>
          <w:lang w:eastAsia="cs-CZ"/>
          <w14:ligatures w14:val="none"/>
        </w:rPr>
        <w:br/>
      </w:r>
    </w:p>
    <w:p w14:paraId="42207F23" w14:textId="77777777" w:rsidR="001E7A2E" w:rsidRPr="001E7A2E" w:rsidRDefault="001E7A2E" w:rsidP="001E7A2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C94137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Georgia" w:eastAsia="Times New Roman" w:hAnsi="Georgia" w:cs="Times New Roman"/>
          <w:i/>
          <w:iCs/>
          <w:color w:val="333333"/>
          <w:kern w:val="0"/>
          <w:sz w:val="30"/>
          <w:szCs w:val="30"/>
          <w:lang w:eastAsia="cs-CZ"/>
          <w14:ligatures w14:val="none"/>
        </w:rPr>
        <w:t>Místo konání:</w:t>
      </w:r>
      <w:r w:rsidRPr="001E7A2E">
        <w:rPr>
          <w:rFonts w:ascii="Georgia" w:eastAsia="Times New Roman" w:hAnsi="Georgia" w:cs="Times New Roman"/>
          <w:i/>
          <w:iCs/>
          <w:color w:val="C94137"/>
          <w:kern w:val="0"/>
          <w:sz w:val="30"/>
          <w:szCs w:val="30"/>
          <w:lang w:eastAsia="cs-CZ"/>
          <w14:ligatures w14:val="none"/>
        </w:rPr>
        <w:br/>
        <w:t>Hlavní budova Jihočeského muzea (Dukelská 1, 370 01 České Budějovice)</w:t>
      </w:r>
    </w:p>
    <w:p w14:paraId="73BA2945" w14:textId="77777777" w:rsidR="001E7A2E" w:rsidRPr="001E7A2E" w:rsidRDefault="001E7A2E" w:rsidP="001E7A2E">
      <w:pPr>
        <w:shd w:val="clear" w:color="auto" w:fill="FFFFFF"/>
        <w:spacing w:before="240" w:after="240" w:line="384" w:lineRule="atLeast"/>
        <w:rPr>
          <w:rFonts w:ascii="Roboto Slab" w:eastAsia="Times New Roman" w:hAnsi="Roboto Slab" w:cs="Roboto Slab"/>
          <w:color w:val="333333"/>
          <w:kern w:val="0"/>
          <w:sz w:val="27"/>
          <w:szCs w:val="27"/>
          <w:lang w:eastAsia="cs-CZ"/>
          <w14:ligatures w14:val="none"/>
        </w:rPr>
      </w:pPr>
      <w:r w:rsidRPr="001E7A2E">
        <w:rPr>
          <w:rFonts w:ascii="Roboto Slab" w:eastAsia="Times New Roman" w:hAnsi="Roboto Slab" w:cs="Roboto Slab"/>
          <w:color w:val="333333"/>
          <w:kern w:val="0"/>
          <w:sz w:val="27"/>
          <w:szCs w:val="27"/>
          <w:lang w:eastAsia="cs-CZ"/>
          <w14:ligatures w14:val="none"/>
        </w:rPr>
        <w:t>Netradiční výstava, kterou pořádá Nadační fond Mathilda a Jihočeské muzeum, prezentuje díla vzniklá pod rukama nevidomých umělců.</w:t>
      </w:r>
    </w:p>
    <w:p w14:paraId="47CE27D0" w14:textId="6F4CF066" w:rsidR="001E7A2E" w:rsidRPr="001E7A2E" w:rsidRDefault="001E7A2E" w:rsidP="001E7A2E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Open Sans" w:eastAsia="Times New Roman" w:hAnsi="Open Sans" w:cs="Open Sans"/>
          <w:noProof/>
          <w:color w:val="C94137"/>
          <w:kern w:val="0"/>
          <w:sz w:val="30"/>
          <w:szCs w:val="30"/>
          <w:lang w:eastAsia="cs-CZ"/>
          <w14:ligatures w14:val="none"/>
        </w:rPr>
        <w:drawing>
          <wp:inline distT="0" distB="0" distL="0" distR="0" wp14:anchorId="169D834B" wp14:editId="798E9DE9">
            <wp:extent cx="5760720" cy="544830"/>
            <wp:effectExtent l="0" t="0" r="0" b="7620"/>
            <wp:docPr id="157876984" name="Obrázek 5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3832" w14:textId="15A4F712" w:rsidR="001E7A2E" w:rsidRPr="001E7A2E" w:rsidRDefault="001E7A2E" w:rsidP="001E7A2E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Open Sans" w:eastAsia="Times New Roman" w:hAnsi="Open Sans" w:cs="Open Sans"/>
          <w:noProof/>
          <w:color w:val="C94137"/>
          <w:kern w:val="0"/>
          <w:sz w:val="30"/>
          <w:szCs w:val="30"/>
          <w:lang w:eastAsia="cs-CZ"/>
          <w14:ligatures w14:val="none"/>
        </w:rPr>
        <w:lastRenderedPageBreak/>
        <w:drawing>
          <wp:inline distT="0" distB="0" distL="0" distR="0" wp14:anchorId="33C29DE7" wp14:editId="73F4E93E">
            <wp:extent cx="5760720" cy="4077970"/>
            <wp:effectExtent l="0" t="0" r="0" b="0"/>
            <wp:docPr id="1153547492" name="Obrázek 4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AA3A4" w14:textId="77777777" w:rsidR="001E7A2E" w:rsidRPr="001E7A2E" w:rsidRDefault="001E7A2E" w:rsidP="001E7A2E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Open Sans" w:eastAsia="Times New Roman" w:hAnsi="Open Sans" w:cs="Open Sans"/>
          <w:b/>
          <w:bCs/>
          <w:color w:val="333333"/>
          <w:kern w:val="0"/>
          <w:sz w:val="30"/>
          <w:szCs w:val="30"/>
          <w:lang w:eastAsia="cs-CZ"/>
          <w14:ligatures w14:val="none"/>
        </w:rPr>
        <w:t>Zjistíte, že i bez zraku, avšak s nekonečnou fantazií, tvůrčí invencí a láskou lze dělat umění, které potěší, udělá radost a líbí se. Výstava je prodejní, veškerá díla je možné si v průběhu konání výstavy rezervovat a po jejím skončení odkoupit.</w:t>
      </w:r>
    </w:p>
    <w:p w14:paraId="1D549D60" w14:textId="77777777" w:rsidR="001E7A2E" w:rsidRPr="001E7A2E" w:rsidRDefault="001E7A2E" w:rsidP="001E7A2E">
      <w:pPr>
        <w:spacing w:after="0" w:line="240" w:lineRule="auto"/>
        <w:rPr>
          <w:rFonts w:ascii="Open Sans" w:eastAsia="Times New Roman" w:hAnsi="Open Sans" w:cs="Open Sans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pict w14:anchorId="4C306F99">
          <v:rect id="_x0000_i1028" style="width:0;height:.75pt" o:hralign="center" o:hrstd="t" o:hrnoshade="t" o:hr="t" fillcolor="#e8e8e8" stroked="f"/>
        </w:pict>
      </w:r>
    </w:p>
    <w:p w14:paraId="52263AB3" w14:textId="77777777" w:rsidR="001E7A2E" w:rsidRPr="001E7A2E" w:rsidRDefault="001E7A2E" w:rsidP="001E7A2E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</w:pPr>
      <w:hyperlink r:id="rId10" w:tgtFrame="_blank" w:history="1">
        <w:r w:rsidRPr="001E7A2E">
          <w:rPr>
            <w:rFonts w:ascii="Open Sans" w:eastAsia="Times New Roman" w:hAnsi="Open Sans" w:cs="Open Sans"/>
            <w:color w:val="C94137"/>
            <w:kern w:val="0"/>
            <w:sz w:val="30"/>
            <w:szCs w:val="30"/>
            <w:u w:val="single"/>
            <w:lang w:eastAsia="cs-CZ"/>
            <w14:ligatures w14:val="none"/>
          </w:rPr>
          <w:t>Nadační fond Mathilda</w:t>
        </w:r>
      </w:hyperlink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t xml:space="preserve"> vznikl v roce 2010 a jeho posláním je podpora osob s těžkým zrakovým postižením. Fond se jmenuje podle své patronky a zakladatelky, hraběnky Mathildy </w:t>
      </w:r>
      <w:proofErr w:type="spellStart"/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t>Nostitzové</w:t>
      </w:r>
      <w:proofErr w:type="spellEnd"/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t xml:space="preserve"> (</w:t>
      </w:r>
      <w:hyperlink r:id="rId11" w:tgtFrame="_blank" w:history="1">
        <w:r w:rsidRPr="001E7A2E">
          <w:rPr>
            <w:rFonts w:ascii="Open Sans" w:eastAsia="Times New Roman" w:hAnsi="Open Sans" w:cs="Open Sans"/>
            <w:color w:val="C94137"/>
            <w:kern w:val="0"/>
            <w:sz w:val="30"/>
            <w:szCs w:val="30"/>
            <w:u w:val="single"/>
            <w:lang w:eastAsia="cs-CZ"/>
            <w14:ligatures w14:val="none"/>
          </w:rPr>
          <w:t>více informací zde</w:t>
        </w:r>
      </w:hyperlink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t>).</w:t>
      </w:r>
    </w:p>
    <w:p w14:paraId="1FA6C22A" w14:textId="77777777" w:rsidR="001E7A2E" w:rsidRPr="001E7A2E" w:rsidRDefault="001E7A2E" w:rsidP="001E7A2E">
      <w:pPr>
        <w:shd w:val="clear" w:color="auto" w:fill="FFFFFF"/>
        <w:spacing w:before="240" w:after="240" w:line="240" w:lineRule="auto"/>
        <w:jc w:val="both"/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t>Fond vyhledává, podporuje a realizuje smysluplné projekty, které těmto lidem usnadňují jejich život. Soustředí se jednak na projekty, které napomáhají vzdělávání nevidomých a slabozrakých osob a v konečném důsledku výrazně přispívají k jejich integraci včetně pracovního uplatnění.</w:t>
      </w:r>
    </w:p>
    <w:p w14:paraId="5B7396A1" w14:textId="77777777" w:rsidR="001E7A2E" w:rsidRPr="001E7A2E" w:rsidRDefault="001E7A2E" w:rsidP="001E7A2E">
      <w:pPr>
        <w:shd w:val="clear" w:color="auto" w:fill="FFFFFF"/>
        <w:spacing w:before="240" w:after="240" w:line="240" w:lineRule="auto"/>
        <w:jc w:val="both"/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t xml:space="preserve">Nadační fond se také zabývá výchovou a výcvikem vodicích psů, kteří se stávají nepostradatelnými pomocníky. Fond vytváří i </w:t>
      </w:r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lastRenderedPageBreak/>
        <w:t>různé kulturní aktivity umožňující seberealizaci mladých nevidomých umělců.</w:t>
      </w:r>
    </w:p>
    <w:p w14:paraId="7C66825D" w14:textId="6D82D2A5" w:rsidR="001E7A2E" w:rsidRPr="001E7A2E" w:rsidRDefault="001E7A2E" w:rsidP="001E7A2E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Open Sans" w:eastAsia="Times New Roman" w:hAnsi="Open Sans" w:cs="Open Sans"/>
          <w:noProof/>
          <w:color w:val="C94137"/>
          <w:kern w:val="0"/>
          <w:sz w:val="30"/>
          <w:szCs w:val="30"/>
          <w:lang w:eastAsia="cs-CZ"/>
          <w14:ligatures w14:val="none"/>
        </w:rPr>
        <w:drawing>
          <wp:inline distT="0" distB="0" distL="0" distR="0" wp14:anchorId="793621C3" wp14:editId="7931821F">
            <wp:extent cx="5760720" cy="3840480"/>
            <wp:effectExtent l="0" t="0" r="0" b="7620"/>
            <wp:docPr id="2021699711" name="Obrázek 3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2EDD" w14:textId="77777777" w:rsidR="001E7A2E" w:rsidRPr="001E7A2E" w:rsidRDefault="001E7A2E" w:rsidP="001E7A2E">
      <w:pPr>
        <w:shd w:val="clear" w:color="auto" w:fill="FFFFFF"/>
        <w:spacing w:after="0" w:line="240" w:lineRule="auto"/>
        <w:jc w:val="right"/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Open Sans" w:eastAsia="Times New Roman" w:hAnsi="Open Sans" w:cs="Open Sans"/>
          <w:i/>
          <w:iCs/>
          <w:color w:val="333333"/>
          <w:kern w:val="0"/>
          <w:sz w:val="30"/>
          <w:szCs w:val="30"/>
          <w:lang w:eastAsia="cs-CZ"/>
          <w14:ligatures w14:val="none"/>
        </w:rPr>
        <w:t xml:space="preserve">patronka a zakladatelka nadačního </w:t>
      </w:r>
      <w:proofErr w:type="gramStart"/>
      <w:r w:rsidRPr="001E7A2E">
        <w:rPr>
          <w:rFonts w:ascii="Open Sans" w:eastAsia="Times New Roman" w:hAnsi="Open Sans" w:cs="Open Sans"/>
          <w:i/>
          <w:iCs/>
          <w:color w:val="333333"/>
          <w:kern w:val="0"/>
          <w:sz w:val="30"/>
          <w:szCs w:val="30"/>
          <w:lang w:eastAsia="cs-CZ"/>
          <w14:ligatures w14:val="none"/>
        </w:rPr>
        <w:t>fondu - hraběnka</w:t>
      </w:r>
      <w:proofErr w:type="gramEnd"/>
      <w:r w:rsidRPr="001E7A2E">
        <w:rPr>
          <w:rFonts w:ascii="Open Sans" w:eastAsia="Times New Roman" w:hAnsi="Open Sans" w:cs="Open Sans"/>
          <w:i/>
          <w:iCs/>
          <w:color w:val="333333"/>
          <w:kern w:val="0"/>
          <w:sz w:val="30"/>
          <w:szCs w:val="30"/>
          <w:lang w:eastAsia="cs-CZ"/>
          <w14:ligatures w14:val="none"/>
        </w:rPr>
        <w:t xml:space="preserve"> Mathilda </w:t>
      </w:r>
      <w:proofErr w:type="spellStart"/>
      <w:r w:rsidRPr="001E7A2E">
        <w:rPr>
          <w:rFonts w:ascii="Open Sans" w:eastAsia="Times New Roman" w:hAnsi="Open Sans" w:cs="Open Sans"/>
          <w:i/>
          <w:iCs/>
          <w:color w:val="333333"/>
          <w:kern w:val="0"/>
          <w:sz w:val="30"/>
          <w:szCs w:val="30"/>
          <w:lang w:eastAsia="cs-CZ"/>
          <w14:ligatures w14:val="none"/>
        </w:rPr>
        <w:t>Nostitzová</w:t>
      </w:r>
      <w:proofErr w:type="spellEnd"/>
    </w:p>
    <w:p w14:paraId="4CA6782D" w14:textId="77777777" w:rsidR="001E7A2E" w:rsidRPr="001E7A2E" w:rsidRDefault="001E7A2E" w:rsidP="001E7A2E">
      <w:pPr>
        <w:spacing w:after="0" w:line="240" w:lineRule="auto"/>
        <w:rPr>
          <w:rFonts w:ascii="Open Sans" w:eastAsia="Times New Roman" w:hAnsi="Open Sans" w:cs="Open Sans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pict w14:anchorId="2CBA263C">
          <v:rect id="_x0000_i1030" style="width:0;height:.75pt" o:hralign="center" o:hrstd="t" o:hrnoshade="t" o:hr="t" fillcolor="#e8e8e8" stroked="f"/>
        </w:pict>
      </w:r>
    </w:p>
    <w:p w14:paraId="295D306A" w14:textId="77777777" w:rsidR="001E7A2E" w:rsidRPr="001E7A2E" w:rsidRDefault="001E7A2E" w:rsidP="001E7A2E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</w:pPr>
      <w:proofErr w:type="spellStart"/>
      <w:r w:rsidRPr="001E7A2E">
        <w:rPr>
          <w:rFonts w:ascii="Open Sans" w:eastAsia="Times New Roman" w:hAnsi="Open Sans" w:cs="Open Sans"/>
          <w:b/>
          <w:bCs/>
          <w:color w:val="333333"/>
          <w:kern w:val="0"/>
          <w:sz w:val="30"/>
          <w:szCs w:val="30"/>
          <w:lang w:eastAsia="cs-CZ"/>
          <w14:ligatures w14:val="none"/>
        </w:rPr>
        <w:t>Mathelier</w:t>
      </w:r>
      <w:proofErr w:type="spellEnd"/>
    </w:p>
    <w:p w14:paraId="771712B8" w14:textId="77777777" w:rsidR="001E7A2E" w:rsidRPr="001E7A2E" w:rsidRDefault="001E7A2E" w:rsidP="001E7A2E">
      <w:pPr>
        <w:shd w:val="clear" w:color="auto" w:fill="FFFFFF"/>
        <w:spacing w:before="240" w:after="240" w:line="240" w:lineRule="auto"/>
        <w:jc w:val="both"/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t xml:space="preserve">Inspirací pro uskutečnění projektu </w:t>
      </w:r>
      <w:proofErr w:type="spellStart"/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t>Mathelier</w:t>
      </w:r>
      <w:proofErr w:type="spellEnd"/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t xml:space="preserve"> byla snaha nadačního fondu umožnit nevidomým a těžce zrakově postiženým seberealizaci při výtvarné tvorbě a zároveň zdokonalit jemnou motoriku a představivost. Klienti zde pod odborným vedením projdou cestou tvorby keramiky od nejjednodušších hranatých tvarů, přes předměty tvarů oblých (různé nádoby apod.) až po volnou tvorbu a věřte, že fantazii se meze nekladou. To vše zcela beze zraku, kdy jediným nástrojem jsou ruce. </w:t>
      </w:r>
      <w:proofErr w:type="spellStart"/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t>Mathelier</w:t>
      </w:r>
      <w:proofErr w:type="spellEnd"/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t xml:space="preserve"> je vybaven i vlastní vypalovací pecí. Pro vidící veřejnost pořádá fond workshopy, na kterých si každý může vyzkoušet tvorbu keramiky beze zraku (celý workshop probíhá se zakrytým </w:t>
      </w:r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lastRenderedPageBreak/>
        <w:t>zrakem) a zábavnou formou tak nahlédnout do světa nevidomých.</w:t>
      </w:r>
    </w:p>
    <w:p w14:paraId="4B36103C" w14:textId="16011FDA" w:rsidR="001E7A2E" w:rsidRPr="001E7A2E" w:rsidRDefault="001E7A2E" w:rsidP="001E7A2E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Open Sans" w:eastAsia="Times New Roman" w:hAnsi="Open Sans" w:cs="Open Sans"/>
          <w:noProof/>
          <w:color w:val="C94137"/>
          <w:kern w:val="0"/>
          <w:sz w:val="30"/>
          <w:szCs w:val="30"/>
          <w:lang w:eastAsia="cs-CZ"/>
          <w14:ligatures w14:val="none"/>
        </w:rPr>
        <w:drawing>
          <wp:inline distT="0" distB="0" distL="0" distR="0" wp14:anchorId="7C5990F4" wp14:editId="55DC22D7">
            <wp:extent cx="5760720" cy="3840480"/>
            <wp:effectExtent l="0" t="0" r="0" b="7620"/>
            <wp:docPr id="758682356" name="Obrázek 2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99D25" w14:textId="77777777" w:rsidR="001E7A2E" w:rsidRPr="001E7A2E" w:rsidRDefault="001E7A2E" w:rsidP="001E7A2E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t>Veškerou keramiku z rukou nevidomých tvůrců lze zakoupit i na </w:t>
      </w:r>
      <w:hyperlink r:id="rId16" w:tgtFrame="_blank" w:history="1">
        <w:r w:rsidRPr="001E7A2E">
          <w:rPr>
            <w:rFonts w:ascii="Open Sans" w:eastAsia="Times New Roman" w:hAnsi="Open Sans" w:cs="Open Sans"/>
            <w:color w:val="C94137"/>
            <w:kern w:val="0"/>
            <w:sz w:val="30"/>
            <w:szCs w:val="30"/>
            <w:u w:val="single"/>
            <w:lang w:eastAsia="cs-CZ"/>
            <w14:ligatures w14:val="none"/>
          </w:rPr>
          <w:t>e-shopu</w:t>
        </w:r>
      </w:hyperlink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t> nadačního fondu Mathilda. Více informací o jeho činnosti najdete </w:t>
      </w:r>
      <w:hyperlink r:id="rId17" w:tgtFrame="_blank" w:history="1">
        <w:r w:rsidRPr="001E7A2E">
          <w:rPr>
            <w:rFonts w:ascii="Open Sans" w:eastAsia="Times New Roman" w:hAnsi="Open Sans" w:cs="Open Sans"/>
            <w:color w:val="C94137"/>
            <w:kern w:val="0"/>
            <w:sz w:val="30"/>
            <w:szCs w:val="30"/>
            <w:u w:val="single"/>
            <w:lang w:eastAsia="cs-CZ"/>
            <w14:ligatures w14:val="none"/>
          </w:rPr>
          <w:t>zde</w:t>
        </w:r>
      </w:hyperlink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t>.</w:t>
      </w:r>
    </w:p>
    <w:p w14:paraId="15AE7BFF" w14:textId="3BA0E872" w:rsidR="001E7A2E" w:rsidRPr="001E7A2E" w:rsidRDefault="001E7A2E" w:rsidP="001E7A2E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Open Sans" w:eastAsia="Times New Roman" w:hAnsi="Open Sans" w:cs="Open Sans"/>
          <w:noProof/>
          <w:color w:val="C94137"/>
          <w:kern w:val="0"/>
          <w:sz w:val="30"/>
          <w:szCs w:val="30"/>
          <w:lang w:eastAsia="cs-CZ"/>
          <w14:ligatures w14:val="none"/>
        </w:rPr>
        <w:lastRenderedPageBreak/>
        <w:drawing>
          <wp:inline distT="0" distB="0" distL="0" distR="0" wp14:anchorId="131AD395" wp14:editId="04C00713">
            <wp:extent cx="5760720" cy="8121015"/>
            <wp:effectExtent l="0" t="0" r="0" b="0"/>
            <wp:docPr id="1530732336" name="Obrázek 1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79A4F" w14:textId="77777777" w:rsidR="001E7A2E" w:rsidRPr="001E7A2E" w:rsidRDefault="001E7A2E" w:rsidP="001E7A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cs-CZ"/>
          <w14:ligatures w14:val="none"/>
        </w:rPr>
        <w:t>Kontaktní osoba:</w:t>
      </w:r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br/>
      </w:r>
      <w:hyperlink r:id="rId20" w:tooltip="Poslat email autorovi" w:history="1">
        <w:r w:rsidRPr="001E7A2E">
          <w:rPr>
            <w:rFonts w:ascii="Open Sans" w:eastAsia="Times New Roman" w:hAnsi="Open Sans" w:cs="Open Sans"/>
            <w:color w:val="C94137"/>
            <w:kern w:val="0"/>
            <w:sz w:val="30"/>
            <w:szCs w:val="30"/>
            <w:u w:val="single"/>
            <w:lang w:eastAsia="cs-CZ"/>
            <w14:ligatures w14:val="none"/>
          </w:rPr>
          <w:t>Tomáš Svoboda</w:t>
        </w:r>
      </w:hyperlink>
    </w:p>
    <w:p w14:paraId="2747BD24" w14:textId="77777777" w:rsidR="001E7A2E" w:rsidRPr="001E7A2E" w:rsidRDefault="001E7A2E" w:rsidP="001E7A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cs-CZ"/>
          <w14:ligatures w14:val="none"/>
        </w:rPr>
        <w:lastRenderedPageBreak/>
        <w:t>sekce:</w:t>
      </w:r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br/>
      </w:r>
      <w:hyperlink r:id="rId21" w:history="1">
        <w:r w:rsidRPr="001E7A2E">
          <w:rPr>
            <w:rFonts w:ascii="Open Sans" w:eastAsia="Times New Roman" w:hAnsi="Open Sans" w:cs="Open Sans"/>
            <w:color w:val="C94137"/>
            <w:kern w:val="0"/>
            <w:sz w:val="30"/>
            <w:szCs w:val="30"/>
            <w:u w:val="single"/>
            <w:lang w:eastAsia="cs-CZ"/>
            <w14:ligatures w14:val="none"/>
          </w:rPr>
          <w:t>Výstavy</w:t>
        </w:r>
      </w:hyperlink>
    </w:p>
    <w:p w14:paraId="062FCBE6" w14:textId="77777777" w:rsidR="001E7A2E" w:rsidRPr="001E7A2E" w:rsidRDefault="001E7A2E" w:rsidP="001E7A2E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</w:pPr>
      <w:r w:rsidRPr="001E7A2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cs-CZ"/>
          <w14:ligatures w14:val="none"/>
        </w:rPr>
        <w:t>Datum zveřejnění:</w:t>
      </w:r>
      <w:r w:rsidRPr="001E7A2E">
        <w:rPr>
          <w:rFonts w:ascii="Open Sans" w:eastAsia="Times New Roman" w:hAnsi="Open Sans" w:cs="Open Sans"/>
          <w:color w:val="333333"/>
          <w:kern w:val="0"/>
          <w:sz w:val="30"/>
          <w:szCs w:val="30"/>
          <w:lang w:eastAsia="cs-CZ"/>
          <w14:ligatures w14:val="none"/>
        </w:rPr>
        <w:br/>
        <w:t>9.12.2024</w:t>
      </w:r>
    </w:p>
    <w:p w14:paraId="0DAF0F89" w14:textId="77777777" w:rsidR="00CE43EF" w:rsidRDefault="00CE43EF"/>
    <w:sectPr w:rsidR="00CE43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A2E"/>
    <w:rsid w:val="001E7A2E"/>
    <w:rsid w:val="00C91720"/>
    <w:rsid w:val="00CE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9D850"/>
  <w15:chartTrackingRefBased/>
  <w15:docId w15:val="{013D5E2E-99D1-4B74-B973-C0F827532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E7A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E7A2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semiHidden/>
    <w:unhideWhenUsed/>
    <w:rsid w:val="001E7A2E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1E7A2E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1E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abs">
    <w:name w:val="abs"/>
    <w:basedOn w:val="Normln"/>
    <w:rsid w:val="001E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Zdraznn">
    <w:name w:val="Emphasis"/>
    <w:basedOn w:val="Standardnpsmoodstavce"/>
    <w:uiPriority w:val="20"/>
    <w:qFormat/>
    <w:rsid w:val="001E7A2E"/>
    <w:rPr>
      <w:i/>
      <w:iCs/>
    </w:rPr>
  </w:style>
  <w:style w:type="character" w:customStyle="1" w:styleId="xs">
    <w:name w:val="xs"/>
    <w:basedOn w:val="Standardnpsmoodstavce"/>
    <w:rsid w:val="001E7A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10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496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8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4841">
          <w:marLeft w:val="0"/>
          <w:marRight w:val="0"/>
          <w:marTop w:val="450"/>
          <w:marBottom w:val="450"/>
          <w:divBdr>
            <w:top w:val="single" w:sz="6" w:space="23" w:color="E8E8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779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4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86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0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uzeumcb.cz/files/files/1(39)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muzeumcb.cz/files/files/Plakat(71)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muzeumcb.cz/program/vystavy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muzeumcb.cz/files/files/V5-Mathilda-Nostitzova.jpg" TargetMode="External"/><Relationship Id="rId17" Type="http://schemas.openxmlformats.org/officeDocument/2006/relationships/hyperlink" Target="https://www.mathilda.cz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athilda.cz/shop/" TargetMode="External"/><Relationship Id="rId20" Type="http://schemas.openxmlformats.org/officeDocument/2006/relationships/hyperlink" Target="mailto:svoboda@muzeumcb.cz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muzeumcb.cz/files/files/BRAILL.jpg" TargetMode="External"/><Relationship Id="rId11" Type="http://schemas.openxmlformats.org/officeDocument/2006/relationships/hyperlink" Target="https://www.mathilda.cz/o-nas/patronka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mathilda.cz/" TargetMode="External"/><Relationship Id="rId19" Type="http://schemas.openxmlformats.org/officeDocument/2006/relationships/image" Target="media/image6.jpeg"/><Relationship Id="rId4" Type="http://schemas.openxmlformats.org/officeDocument/2006/relationships/hyperlink" Target="https://www.muzeumcb.cz/obrazek.php?id=4741-9-12-2024.jpe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muzeumcb.cz/files/files/2(9).p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384</Words>
  <Characters>2267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Lébl</dc:creator>
  <cp:keywords/>
  <dc:description/>
  <cp:lastModifiedBy>Zdeněk Lébl</cp:lastModifiedBy>
  <cp:revision>1</cp:revision>
  <dcterms:created xsi:type="dcterms:W3CDTF">2025-01-03T13:49:00Z</dcterms:created>
  <dcterms:modified xsi:type="dcterms:W3CDTF">2025-01-03T13:53:00Z</dcterms:modified>
</cp:coreProperties>
</file>