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F626" w14:textId="77777777" w:rsidR="00154DAD" w:rsidRPr="00154DAD" w:rsidRDefault="00154DAD" w:rsidP="00154DAD">
      <w:pPr>
        <w:shd w:val="clear" w:color="auto" w:fill="FFFFFF"/>
        <w:spacing w:after="0" w:line="743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69"/>
          <w:szCs w:val="69"/>
          <w:lang w:eastAsia="cs-CZ"/>
        </w:rPr>
      </w:pPr>
      <w:r w:rsidRPr="00154DAD">
        <w:rPr>
          <w:rFonts w:ascii="Open Sans" w:eastAsia="Times New Roman" w:hAnsi="Open Sans" w:cs="Open Sans"/>
          <w:b/>
          <w:bCs/>
          <w:color w:val="333333"/>
          <w:kern w:val="36"/>
          <w:sz w:val="69"/>
          <w:szCs w:val="69"/>
          <w:lang w:eastAsia="cs-CZ"/>
        </w:rPr>
        <w:t>Čechomor zazpívá pro Mathildu: Benefiční koncert ve Stavovském divadle s krásným posláním      </w:t>
      </w:r>
    </w:p>
    <w:p w14:paraId="17ECE081" w14:textId="77777777" w:rsidR="00154DAD" w:rsidRPr="00154DAD" w:rsidRDefault="00154DAD" w:rsidP="00154DAD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Open Sans"/>
          <w:color w:val="999999"/>
          <w:sz w:val="23"/>
          <w:szCs w:val="23"/>
          <w:lang w:eastAsia="cs-CZ"/>
        </w:rPr>
      </w:pPr>
      <w:hyperlink r:id="rId4" w:tooltip="Posts by Styl života" w:history="1">
        <w:r w:rsidRPr="00154DAD">
          <w:rPr>
            <w:rFonts w:ascii="inherit" w:eastAsia="Times New Roman" w:hAnsi="inherit" w:cs="Open Sans"/>
            <w:color w:val="999999"/>
            <w:sz w:val="23"/>
            <w:szCs w:val="23"/>
            <w:bdr w:val="none" w:sz="0" w:space="0" w:color="auto" w:frame="1"/>
            <w:lang w:eastAsia="cs-CZ"/>
          </w:rPr>
          <w:t>Styl života</w:t>
        </w:r>
      </w:hyperlink>
      <w:r w:rsidRPr="00154DAD">
        <w:rPr>
          <w:rFonts w:ascii="inherit" w:eastAsia="Times New Roman" w:hAnsi="inherit" w:cs="Open Sans"/>
          <w:color w:val="999999"/>
          <w:sz w:val="23"/>
          <w:szCs w:val="23"/>
          <w:lang w:eastAsia="cs-CZ"/>
        </w:rPr>
        <w:t> </w:t>
      </w:r>
      <w:r w:rsidRPr="00154DAD">
        <w:rPr>
          <w:rFonts w:ascii="inherit" w:eastAsia="Times New Roman" w:hAnsi="inherit" w:cs="Open Sans"/>
          <w:color w:val="999999"/>
          <w:sz w:val="23"/>
          <w:szCs w:val="23"/>
          <w:bdr w:val="none" w:sz="0" w:space="0" w:color="auto" w:frame="1"/>
          <w:lang w:eastAsia="cs-CZ"/>
        </w:rPr>
        <w:t>21. 2. 2023</w:t>
      </w:r>
      <w:r w:rsidRPr="00154DAD">
        <w:rPr>
          <w:rFonts w:ascii="inherit" w:eastAsia="Times New Roman" w:hAnsi="inherit" w:cs="Open Sans"/>
          <w:color w:val="999999"/>
          <w:sz w:val="23"/>
          <w:szCs w:val="23"/>
          <w:lang w:eastAsia="cs-CZ"/>
        </w:rPr>
        <w:t> </w:t>
      </w:r>
      <w:hyperlink r:id="rId5" w:history="1">
        <w:r w:rsidRPr="00154DAD">
          <w:rPr>
            <w:rFonts w:ascii="inherit" w:eastAsia="Times New Roman" w:hAnsi="inherit" w:cs="Open Sans"/>
            <w:color w:val="999999"/>
            <w:sz w:val="23"/>
            <w:szCs w:val="23"/>
            <w:bdr w:val="none" w:sz="0" w:space="0" w:color="auto" w:frame="1"/>
            <w:lang w:eastAsia="cs-CZ"/>
          </w:rPr>
          <w:t>Čechomor zazpívá pro Mathildu: Benefiční koncert ve Stavovském divadle s krásným posláním      </w:t>
        </w:r>
      </w:hyperlink>
      <w:r w:rsidRPr="00154DAD">
        <w:rPr>
          <w:rFonts w:ascii="inherit" w:eastAsia="Times New Roman" w:hAnsi="inherit" w:cs="Open Sans"/>
          <w:color w:val="999999"/>
          <w:sz w:val="23"/>
          <w:szCs w:val="23"/>
          <w:bdr w:val="none" w:sz="0" w:space="0" w:color="auto" w:frame="1"/>
          <w:lang w:eastAsia="cs-CZ"/>
        </w:rPr>
        <w:t>2023-02-21T09:27:19+01:00</w:t>
      </w:r>
      <w:hyperlink r:id="rId6" w:history="1">
        <w:r w:rsidRPr="00154DAD">
          <w:rPr>
            <w:rFonts w:ascii="inherit" w:eastAsia="Times New Roman" w:hAnsi="inherit" w:cs="Open Sans"/>
            <w:color w:val="999999"/>
            <w:sz w:val="23"/>
            <w:szCs w:val="23"/>
            <w:bdr w:val="none" w:sz="0" w:space="0" w:color="auto" w:frame="1"/>
            <w:lang w:eastAsia="cs-CZ"/>
          </w:rPr>
          <w:t>Hudba</w:t>
        </w:r>
      </w:hyperlink>
      <w:r w:rsidRPr="00154DAD">
        <w:rPr>
          <w:rFonts w:ascii="inherit" w:eastAsia="Times New Roman" w:hAnsi="inherit" w:cs="Open Sans"/>
          <w:color w:val="999999"/>
          <w:sz w:val="23"/>
          <w:szCs w:val="23"/>
          <w:bdr w:val="none" w:sz="0" w:space="0" w:color="auto" w:frame="1"/>
          <w:lang w:eastAsia="cs-CZ"/>
        </w:rPr>
        <w:t>, </w:t>
      </w:r>
      <w:hyperlink r:id="rId7" w:history="1">
        <w:r w:rsidRPr="00154DAD">
          <w:rPr>
            <w:rFonts w:ascii="inherit" w:eastAsia="Times New Roman" w:hAnsi="inherit" w:cs="Open Sans"/>
            <w:color w:val="999999"/>
            <w:sz w:val="23"/>
            <w:szCs w:val="23"/>
            <w:bdr w:val="none" w:sz="0" w:space="0" w:color="auto" w:frame="1"/>
            <w:lang w:eastAsia="cs-CZ"/>
          </w:rPr>
          <w:t>Kultura</w:t>
        </w:r>
      </w:hyperlink>
      <w:r w:rsidRPr="00154DAD">
        <w:rPr>
          <w:rFonts w:ascii="inherit" w:eastAsia="Times New Roman" w:hAnsi="inherit" w:cs="Open Sans"/>
          <w:color w:val="999999"/>
          <w:sz w:val="23"/>
          <w:szCs w:val="23"/>
          <w:lang w:eastAsia="cs-CZ"/>
        </w:rPr>
        <w:t> </w:t>
      </w:r>
      <w:hyperlink r:id="rId8" w:anchor="respond" w:history="1">
        <w:r w:rsidRPr="00154DAD">
          <w:rPr>
            <w:rFonts w:ascii="inherit" w:eastAsia="Times New Roman" w:hAnsi="inherit" w:cs="Open Sans"/>
            <w:color w:val="999999"/>
            <w:sz w:val="23"/>
            <w:szCs w:val="23"/>
            <w:bdr w:val="none" w:sz="0" w:space="0" w:color="auto" w:frame="1"/>
            <w:lang w:eastAsia="cs-CZ"/>
          </w:rPr>
          <w:t>No Comment</w:t>
        </w:r>
      </w:hyperlink>
    </w:p>
    <w:p w14:paraId="756D8063" w14:textId="77777777" w:rsidR="00154DAD" w:rsidRPr="00154DAD" w:rsidRDefault="00154DAD" w:rsidP="00154DAD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Pomoci dobré věci lze mnoha způsoby. Jedním z nich může být návštěva letošního ročníku benefičního Koncertu pro Mathildu, konaného pod názvem „Čechomor zpívá pro Mathildu“, jehož celý výtěžek slouží k financování výchovy a výcviku vodicích psů pro nevidomé.</w:t>
      </w:r>
    </w:p>
    <w:p w14:paraId="04E359C5" w14:textId="357B4BCB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noProof/>
          <w:color w:val="555555"/>
          <w:sz w:val="28"/>
          <w:szCs w:val="28"/>
          <w:lang w:eastAsia="cs-CZ"/>
        </w:rPr>
        <w:drawing>
          <wp:inline distT="0" distB="0" distL="0" distR="0" wp14:anchorId="61F20E78" wp14:editId="7CDC9634">
            <wp:extent cx="5760720" cy="38436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Foto: archiv Čechomoru</w:t>
      </w:r>
    </w:p>
    <w:p w14:paraId="20F77B2A" w14:textId="77777777" w:rsidR="00154DAD" w:rsidRPr="00154DAD" w:rsidRDefault="00154DAD" w:rsidP="00154DAD">
      <w:pPr>
        <w:shd w:val="clear" w:color="auto" w:fill="FFFFFF"/>
        <w:spacing w:after="240" w:line="42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555555"/>
          <w:sz w:val="48"/>
          <w:szCs w:val="48"/>
          <w:lang w:eastAsia="cs-CZ"/>
        </w:rPr>
      </w:pPr>
      <w:r w:rsidRPr="00154DAD">
        <w:rPr>
          <w:rFonts w:ascii="Open Sans" w:eastAsia="Times New Roman" w:hAnsi="Open Sans" w:cs="Open Sans"/>
          <w:b/>
          <w:bCs/>
          <w:color w:val="555555"/>
          <w:sz w:val="48"/>
          <w:szCs w:val="48"/>
          <w:lang w:eastAsia="cs-CZ"/>
        </w:rPr>
        <w:lastRenderedPageBreak/>
        <w:t>Benefiční koncerty na pomoc nevidomým</w:t>
      </w:r>
    </w:p>
    <w:p w14:paraId="513CAE42" w14:textId="77777777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„Náš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Nadační fond Mathilda pořádá již řadu let benefiční koncerty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 xml:space="preserve">, jejichž výtěžek slouží k podpoře výchovy a výcviku vodicích psů pro </w:t>
      </w:r>
      <w:proofErr w:type="gramStart"/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nevidomé  a</w:t>
      </w:r>
      <w:proofErr w:type="gramEnd"/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 xml:space="preserve"> dalších projektů, pomáhajících lidem s těžkým zrakovým postižením.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Koncert se tradičně koná v historických prostorách Stavovského divadla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 xml:space="preserve">. A proč právě tam? Zakladatelkou a patronkou NF Mathilda byla paní hraběnka Mathilda </w:t>
      </w:r>
      <w:proofErr w:type="spellStart"/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Nostitzová</w:t>
      </w:r>
      <w:proofErr w:type="spellEnd"/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, jejíž předek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hrabě František Antonín </w:t>
      </w:r>
      <w:proofErr w:type="spellStart"/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Nostitz</w:t>
      </w:r>
      <w:proofErr w:type="spellEnd"/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– </w:t>
      </w:r>
      <w:proofErr w:type="spellStart"/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Rieneck</w:t>
      </w:r>
      <w:proofErr w:type="spellEnd"/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toto divadlo postavil. 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Zakoupením vstupenky a návštěvou koncertu tak mohou lidé nejen pomoci nevidomým, ale zároveň si vychutnat krásný hudební zážitek.“, řekl Zdeněk Lébl z NF Mathilda.</w:t>
      </w:r>
    </w:p>
    <w:p w14:paraId="1FF5F611" w14:textId="77777777" w:rsidR="00154DAD" w:rsidRPr="00154DAD" w:rsidRDefault="00154DAD" w:rsidP="00154DAD">
      <w:pPr>
        <w:shd w:val="clear" w:color="auto" w:fill="FFFFFF"/>
        <w:spacing w:after="39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V minulých letech vystoupili třeba Lenka Filipová, Bára Basiková, Václav Neckář a skupina Bacily, Kateřina Englichová a spousta dalších.</w:t>
      </w:r>
    </w:p>
    <w:p w14:paraId="39EDA6B8" w14:textId="77777777" w:rsidR="00154DAD" w:rsidRPr="00154DAD" w:rsidRDefault="00154DAD" w:rsidP="00154DAD">
      <w:pPr>
        <w:shd w:val="clear" w:color="auto" w:fill="FFFFFF"/>
        <w:spacing w:after="240" w:line="42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555555"/>
          <w:sz w:val="48"/>
          <w:szCs w:val="48"/>
          <w:lang w:eastAsia="cs-CZ"/>
        </w:rPr>
      </w:pPr>
      <w:r w:rsidRPr="00154DAD">
        <w:rPr>
          <w:rFonts w:ascii="Open Sans" w:eastAsia="Times New Roman" w:hAnsi="Open Sans" w:cs="Open Sans"/>
          <w:b/>
          <w:bCs/>
          <w:color w:val="555555"/>
          <w:sz w:val="48"/>
          <w:szCs w:val="48"/>
          <w:lang w:eastAsia="cs-CZ"/>
        </w:rPr>
        <w:t>Legenda Čechomor pomáhá</w:t>
      </w:r>
    </w:p>
    <w:p w14:paraId="6D21B1B0" w14:textId="77777777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Letos zazpívá a zahraje své největší hity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 legendární kapela Čechomor. 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Před ním vystoupí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flétnistka Eva Blažková. Večerem provází Eva Holubová.</w:t>
      </w:r>
    </w:p>
    <w:p w14:paraId="40AAACC4" w14:textId="77777777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„Diváci se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20. března od 19 hodin mohou těšit na vystoupení hudební legendy – kapely Čechomor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, která se nás rovněž rozhodla v letošním roce podpořit. Ale to není vše. Za klavírního doprovodu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 vystoupí nevidomá flétnistka Eva Blažková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. Je třeba zdůraznit, že všichni umělci vystupují vždy bez nároku na honorář. Závěrem musím dodat, že 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bez velkorysého přístupu Národního divadla by tradice našich benefičních koncertů nikdy nevznikla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. Tyto koncerty jsou důkazem, že nevidomí mají zdravé veřejnosti co nabídnout. Účinkujícími jsou totiž vždy nejen čeští i zahraniční umělci zvučných jmen, spolu s nimi ale pravidelně vystupují i interpreti se zrakovým postižením. Tato forma koncertů dokazuje, že v oblasti hudby mizí hranice mezi světy vidících a nevidomých. Potvrzuje se, že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 nevidomí </w:t>
      </w: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lastRenderedPageBreak/>
        <w:t>hudebníci podávají špičkové výkony navzdory svému handicapu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.“ dodal Zdeněk Lébl.</w:t>
      </w:r>
    </w:p>
    <w:p w14:paraId="6EB2B08B" w14:textId="77777777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Vstupenky na koncert lze zakoupit prostřednictvím předprodeje či pokladen Stavovského i Národního divadla, ale také na stránkách nadačního fondu </w:t>
      </w:r>
      <w:hyperlink r:id="rId10" w:history="1">
        <w:r w:rsidRPr="00154DAD">
          <w:rPr>
            <w:rFonts w:ascii="inherit" w:eastAsia="Times New Roman" w:hAnsi="inherit" w:cs="Open Sans"/>
            <w:color w:val="ED510E"/>
            <w:sz w:val="28"/>
            <w:szCs w:val="28"/>
            <w:bdr w:val="none" w:sz="0" w:space="0" w:color="auto" w:frame="1"/>
            <w:lang w:eastAsia="cs-CZ"/>
          </w:rPr>
          <w:t>www.mathilda.cz</w:t>
        </w:r>
      </w:hyperlink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.</w:t>
      </w:r>
    </w:p>
    <w:p w14:paraId="582BC06D" w14:textId="77777777" w:rsidR="00154DAD" w:rsidRPr="00154DAD" w:rsidRDefault="00154DAD" w:rsidP="00154DA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</w:pPr>
      <w:r w:rsidRPr="00154DAD">
        <w:rPr>
          <w:rFonts w:ascii="inherit" w:eastAsia="Times New Roman" w:hAnsi="inherit" w:cs="Open Sans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Nadační fond Mathilda</w:t>
      </w:r>
      <w:r w:rsidRPr="00154DAD">
        <w:rPr>
          <w:rFonts w:ascii="inherit" w:eastAsia="Times New Roman" w:hAnsi="inherit" w:cs="Open Sans"/>
          <w:color w:val="555555"/>
          <w:sz w:val="28"/>
          <w:szCs w:val="28"/>
          <w:lang w:eastAsia="cs-CZ"/>
        </w:rPr>
        <w:t> vznikl v roce 2010. Jeho posláním je podpora osob s těžkým zrakovým postižením. Vyhledává, podporuje a realizuje smysluplné projekty, které těmto lidem usnadňují jejich život. Jedná se o projekty, které pomáhají ke vzdělávání nevidomých a slabozrakých osob a v konečném důsledku výrazně přispívají k jejich integraci včetně pracovního uplatnění. Také se zabývá výchovou a výcvikem vodicích psů, kteří se pro mnohé z nich stávají nepostradatelnými pomocníky. Vytváří i různé kulturní aktivity umožňující seberealizaci mladých nevidomých umělců.</w:t>
      </w:r>
    </w:p>
    <w:p w14:paraId="60299080" w14:textId="77777777" w:rsidR="00CE43EF" w:rsidRDefault="00CE43EF"/>
    <w:sectPr w:rsidR="00CE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AD"/>
    <w:rsid w:val="00154DAD"/>
    <w:rsid w:val="00C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BA80"/>
  <w15:chartTrackingRefBased/>
  <w15:docId w15:val="{8A734AF8-849C-4EB3-B8DD-DEF793A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4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5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D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4D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ost-author">
    <w:name w:val="post-author"/>
    <w:basedOn w:val="Standardnpsmoodstavce"/>
    <w:rsid w:val="00154DAD"/>
  </w:style>
  <w:style w:type="character" w:styleId="Hypertextovodkaz">
    <w:name w:val="Hyperlink"/>
    <w:basedOn w:val="Standardnpsmoodstavce"/>
    <w:uiPriority w:val="99"/>
    <w:semiHidden/>
    <w:unhideWhenUsed/>
    <w:rsid w:val="00154DAD"/>
    <w:rPr>
      <w:color w:val="0000FF"/>
      <w:u w:val="single"/>
    </w:rPr>
  </w:style>
  <w:style w:type="character" w:customStyle="1" w:styleId="entry-date">
    <w:name w:val="entry-date"/>
    <w:basedOn w:val="Standardnpsmoodstavce"/>
    <w:rsid w:val="00154DAD"/>
  </w:style>
  <w:style w:type="character" w:customStyle="1" w:styleId="meta-no-display">
    <w:name w:val="meta-no-display"/>
    <w:basedOn w:val="Standardnpsmoodstavce"/>
    <w:rsid w:val="00154DAD"/>
  </w:style>
  <w:style w:type="character" w:customStyle="1" w:styleId="date">
    <w:name w:val="date"/>
    <w:basedOn w:val="Standardnpsmoodstavce"/>
    <w:rsid w:val="00154DAD"/>
  </w:style>
  <w:style w:type="character" w:customStyle="1" w:styleId="post-category">
    <w:name w:val="post-category"/>
    <w:basedOn w:val="Standardnpsmoodstavce"/>
    <w:rsid w:val="00154DAD"/>
  </w:style>
  <w:style w:type="character" w:customStyle="1" w:styleId="post-comment">
    <w:name w:val="post-comment"/>
    <w:basedOn w:val="Standardnpsmoodstavce"/>
    <w:rsid w:val="00154DAD"/>
  </w:style>
  <w:style w:type="paragraph" w:styleId="Normlnweb">
    <w:name w:val="Normal (Web)"/>
    <w:basedOn w:val="Normln"/>
    <w:uiPriority w:val="99"/>
    <w:semiHidden/>
    <w:unhideWhenUsed/>
    <w:rsid w:val="0015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yl-zivota.cz/kultura/hudba-kultura/cechomor-zazpiva-pro-mathildu-beneficni-koncert-ve-stavovskem-divadle-s-krasnym-poslan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yl-zivota.cz/category/kultu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yl-zivota.cz/category/kultura/hudba-kultu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yl-zivota.cz/kultura/hudba-kultura/cechomor-zazpiva-pro-mathildu-beneficni-koncert-ve-stavovskem-divadle-s-krasnym-poslanim" TargetMode="External"/><Relationship Id="rId10" Type="http://schemas.openxmlformats.org/officeDocument/2006/relationships/hyperlink" Target="https://www.mathilda.cz/" TargetMode="External"/><Relationship Id="rId4" Type="http://schemas.openxmlformats.org/officeDocument/2006/relationships/hyperlink" Target="https://www.styl-zivota.cz/author/stylzivota1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Lébl</dc:creator>
  <cp:keywords/>
  <dc:description/>
  <cp:lastModifiedBy>Zdeněk Lébl</cp:lastModifiedBy>
  <cp:revision>1</cp:revision>
  <dcterms:created xsi:type="dcterms:W3CDTF">2023-02-21T14:23:00Z</dcterms:created>
  <dcterms:modified xsi:type="dcterms:W3CDTF">2023-02-21T14:26:00Z</dcterms:modified>
</cp:coreProperties>
</file>